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1AF" w:rsidRPr="00BF71AF" w:rsidRDefault="00BF71AF" w:rsidP="00BF71AF">
      <w:pPr>
        <w:spacing w:after="0" w:line="240" w:lineRule="auto"/>
        <w:rPr>
          <w:rFonts w:ascii="Calibri" w:eastAsia="Times New Roman" w:hAnsi="Calibri" w:cs="Calibri"/>
          <w:b/>
          <w:color w:val="000000"/>
          <w:sz w:val="32"/>
          <w:lang w:eastAsia="ru-RU"/>
        </w:rPr>
      </w:pPr>
      <w:r w:rsidRPr="00BF71AF">
        <w:rPr>
          <w:rFonts w:ascii="Calibri" w:eastAsia="Times New Roman" w:hAnsi="Calibri" w:cs="Calibri"/>
          <w:b/>
          <w:color w:val="000000"/>
          <w:sz w:val="32"/>
          <w:lang w:eastAsia="ru-RU"/>
        </w:rPr>
        <w:t>Беседка 10</w:t>
      </w:r>
      <w:r w:rsidR="006160C0">
        <w:rPr>
          <w:rFonts w:ascii="Calibri" w:eastAsia="Times New Roman" w:hAnsi="Calibri" w:cs="Calibri"/>
          <w:b/>
          <w:color w:val="000000"/>
          <w:sz w:val="32"/>
          <w:lang w:eastAsia="ru-RU"/>
        </w:rPr>
        <w:t xml:space="preserve"> шестигранная</w:t>
      </w:r>
    </w:p>
    <w:p w:rsidR="00BF71AF" w:rsidRDefault="00BF71AF" w:rsidP="00BF71A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160C0" w:rsidRPr="006160C0" w:rsidRDefault="006160C0" w:rsidP="006160C0">
      <w:pPr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6160C0">
        <w:rPr>
          <w:rFonts w:ascii="Calibri" w:eastAsia="Times New Roman" w:hAnsi="Calibri" w:cs="Calibri"/>
          <w:b/>
          <w:color w:val="000000"/>
          <w:lang w:eastAsia="ru-RU"/>
        </w:rPr>
        <w:t>Отдых с панорамным видом</w:t>
      </w:r>
    </w:p>
    <w:p w:rsidR="00BF71AF" w:rsidRPr="00BF71AF" w:rsidRDefault="00BF71AF" w:rsidP="00BF71AF">
      <w:pPr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</w:p>
    <w:p w:rsidR="00256BF1" w:rsidRDefault="006160C0">
      <w:r>
        <w:rPr>
          <w:noProof/>
          <w:lang w:eastAsia="ru-RU"/>
        </w:rPr>
        <w:drawing>
          <wp:inline distT="0" distB="0" distL="0" distR="0" wp14:anchorId="6A993C69" wp14:editId="0EF9F89F">
            <wp:extent cx="3576918" cy="2049219"/>
            <wp:effectExtent l="0" t="0" r="508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0704" cy="206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1AF" w:rsidRPr="00BF71A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FE33B3" wp14:editId="51C04CBE">
            <wp:extent cx="1566747" cy="153429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8816" cy="154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716" w:rsidRDefault="006160C0" w:rsidP="006160C0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60C0">
        <w:rPr>
          <w:rFonts w:ascii="Calibri" w:eastAsia="Times New Roman" w:hAnsi="Calibri" w:cs="Calibri"/>
          <w:color w:val="000000"/>
          <w:lang w:eastAsia="ru-RU"/>
        </w:rPr>
        <w:t>Эта беседка предлагает комфортное пространство площадью 10 кв. м, которое идеально подходит для отдыха на свежем воздухе. Кровля беседки состоит из шести клиньев и предусматривает возможность установки дымохода, что делает её подходящей для использования гриля или барбекю.</w:t>
      </w:r>
    </w:p>
    <w:p w:rsidR="006160C0" w:rsidRPr="006160C0" w:rsidRDefault="005D5716" w:rsidP="006160C0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D3A39E0" wp14:editId="53BB6B46">
            <wp:extent cx="3550024" cy="199919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3269" cy="200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160C0" w:rsidRPr="006160C0">
        <w:rPr>
          <w:rFonts w:ascii="Calibri" w:eastAsia="Times New Roman" w:hAnsi="Calibri" w:cs="Calibri"/>
          <w:color w:val="000000"/>
          <w:lang w:eastAsia="ru-RU"/>
        </w:rPr>
        <w:br/>
      </w:r>
      <w:r w:rsidR="006160C0" w:rsidRPr="006160C0">
        <w:rPr>
          <w:rFonts w:ascii="Calibri" w:eastAsia="Times New Roman" w:hAnsi="Calibri" w:cs="Calibri"/>
          <w:color w:val="000000"/>
          <w:lang w:eastAsia="ru-RU"/>
        </w:rPr>
        <w:br/>
        <w:t>Полностью остекленные распашные двери и пять распашных окон по всему периметру беседки обеспечивают обилие естественного света и вентиляции. Кроме того, по периметру стен под окнами расположены сиденья, что создает дополнительное удобство и уют.</w:t>
      </w:r>
    </w:p>
    <w:p w:rsidR="00BF71AF" w:rsidRDefault="00BF71AF"/>
    <w:sectPr w:rsidR="00BF71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D4"/>
    <w:rsid w:val="001D5377"/>
    <w:rsid w:val="00295277"/>
    <w:rsid w:val="005D5716"/>
    <w:rsid w:val="006160C0"/>
    <w:rsid w:val="007639D4"/>
    <w:rsid w:val="00BF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2E6AF"/>
  <w15:chartTrackingRefBased/>
  <w15:docId w15:val="{43D88D02-A2F3-4967-B91E-95F30260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2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86</Words>
  <Characters>493</Characters>
  <Application>Microsoft Office Word</Application>
  <DocSecurity>0</DocSecurity>
  <Lines>4</Lines>
  <Paragraphs>1</Paragraphs>
  <ScaleCrop>false</ScaleCrop>
  <Company>TehnoNikol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Аксенова Оксана</dc:creator>
  <cp:keywords/>
  <dc:description/>
  <cp:lastModifiedBy>Аксенова Оксана</cp:lastModifiedBy>
  <cp:revision>7</cp:revision>
  <dcterms:created xsi:type="dcterms:W3CDTF">2024-05-07T14:22:00Z</dcterms:created>
  <dcterms:modified xsi:type="dcterms:W3CDTF">2024-05-07T14:35:00Z</dcterms:modified>
</cp:coreProperties>
</file>